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80" w:type="dxa"/>
        <w:tblCellMar>
          <w:left w:w="0" w:type="dxa"/>
          <w:right w:w="0" w:type="dxa"/>
        </w:tblCellMar>
        <w:tblLook w:val="0000"/>
      </w:tblPr>
      <w:tblGrid>
        <w:gridCol w:w="3720"/>
        <w:gridCol w:w="1940"/>
        <w:gridCol w:w="1820"/>
        <w:gridCol w:w="1860"/>
        <w:gridCol w:w="940"/>
        <w:gridCol w:w="1300"/>
      </w:tblGrid>
      <w:tr w:rsidR="005253BF" w:rsidRPr="005253BF" w:rsidTr="005253BF">
        <w:trPr>
          <w:trHeight w:val="300"/>
        </w:trPr>
        <w:tc>
          <w:tcPr>
            <w:tcW w:w="372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Proposed GSASC Budget, 2014</w:t>
            </w:r>
            <w:r w:rsidRPr="005253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53BF" w:rsidRPr="005253BF" w:rsidTr="005253BF">
        <w:trPr>
          <w:trHeight w:val="300"/>
        </w:trPr>
        <w:tc>
          <w:tcPr>
            <w:tcW w:w="0" w:type="auto"/>
            <w:gridSpan w:val="6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53BF" w:rsidRPr="005253BF" w:rsidTr="005253BF">
        <w:trPr>
          <w:trHeight w:val="300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19100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&lt;-- Total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53BF" w:rsidRPr="005253BF" w:rsidTr="005253B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Category 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Sub-category 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Category Amount*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Sub-category Amt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Sub-category</w:t>
            </w:r>
          </w:p>
        </w:tc>
      </w:tr>
      <w:tr w:rsidR="005253BF" w:rsidRPr="005253BF" w:rsidTr="005253B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Huskey</w:t>
            </w:r>
            <w:proofErr w:type="spellEnd"/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 xml:space="preserve"> Exhibition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253BF" w:rsidRPr="005253BF" w:rsidTr="005253B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GradDays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253BF" w:rsidRPr="005253BF" w:rsidTr="005253B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Grad Life Enrichment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53BF" w:rsidRPr="005253BF" w:rsidRDefault="005253BF" w:rsidP="005253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253BF" w:rsidRPr="005253BF" w:rsidTr="005253B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GSASC Social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253BF" w:rsidRPr="005253BF" w:rsidTr="005253B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Intramural Funding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253BF" w:rsidRPr="005253BF" w:rsidTr="005253BF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External Funding Requests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5253BF" w:rsidRPr="005253BF" w:rsidRDefault="005253BF" w:rsidP="005253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253BF" w:rsidRPr="005253BF" w:rsidTr="005253B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Academic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253BF" w:rsidRPr="005253BF" w:rsidTr="005253B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Non-academic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253BF" w:rsidRPr="005253BF" w:rsidTr="005253B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Administrative - Grad Council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5253BF" w:rsidRPr="005253BF" w:rsidRDefault="005253BF" w:rsidP="005253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253BF" w:rsidRPr="005253BF" w:rsidTr="005253B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253BF" w:rsidRPr="005253BF" w:rsidTr="005253B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253BF" w:rsidRPr="005253BF" w:rsidTr="005253B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Discretionary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253BF" w:rsidRPr="005253BF" w:rsidTr="005253BF">
        <w:trPr>
          <w:trHeight w:val="300"/>
        </w:trPr>
        <w:tc>
          <w:tcPr>
            <w:tcW w:w="0" w:type="auto"/>
            <w:gridSpan w:val="6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53BF" w:rsidRPr="005253BF" w:rsidTr="005253BF">
        <w:trPr>
          <w:trHeight w:val="300"/>
        </w:trPr>
        <w:tc>
          <w:tcPr>
            <w:tcW w:w="0" w:type="auto"/>
            <w:gridSpan w:val="6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53BF" w:rsidRPr="005253BF" w:rsidTr="005253BF">
        <w:trPr>
          <w:trHeight w:val="300"/>
        </w:trPr>
        <w:tc>
          <w:tcPr>
            <w:tcW w:w="0" w:type="auto"/>
            <w:gridSpan w:val="3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53BF">
              <w:rPr>
                <w:rFonts w:ascii="Calibri" w:hAnsi="Calibri"/>
                <w:color w:val="000000"/>
                <w:sz w:val="22"/>
                <w:szCs w:val="22"/>
              </w:rPr>
              <w:t>*Category Amount is obtained by adding up the matching sub-category amounts</w:t>
            </w:r>
          </w:p>
        </w:tc>
        <w:tc>
          <w:tcPr>
            <w:tcW w:w="0" w:type="auto"/>
            <w:gridSpan w:val="3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noWrap/>
            <w:vAlign w:val="bottom"/>
          </w:tcPr>
          <w:p w:rsidR="005253BF" w:rsidRPr="005253BF" w:rsidRDefault="005253BF" w:rsidP="0052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53BF" w:rsidRPr="005253BF" w:rsidTr="005253BF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5253BF" w:rsidRPr="005253BF" w:rsidRDefault="005253BF" w:rsidP="005253BF">
            <w:pPr>
              <w:rPr>
                <w:rFonts w:ascii="Times" w:hAnsi="Times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53BF" w:rsidRPr="005253BF" w:rsidRDefault="005253BF" w:rsidP="005253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53BF" w:rsidRPr="005253BF" w:rsidRDefault="005253BF" w:rsidP="005253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53BF" w:rsidRPr="005253BF" w:rsidRDefault="005253BF" w:rsidP="005253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53BF" w:rsidRPr="005253BF" w:rsidRDefault="005253BF" w:rsidP="005253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53BF" w:rsidRPr="005253BF" w:rsidRDefault="005253BF" w:rsidP="005253BF">
            <w:pPr>
              <w:rPr>
                <w:sz w:val="20"/>
                <w:szCs w:val="20"/>
              </w:rPr>
            </w:pPr>
          </w:p>
        </w:tc>
      </w:tr>
    </w:tbl>
    <w:p w:rsidR="005253BF" w:rsidRPr="005253BF" w:rsidRDefault="005253BF" w:rsidP="005253BF">
      <w:pPr>
        <w:rPr>
          <w:rFonts w:ascii="Times" w:hAnsi="Times"/>
          <w:sz w:val="20"/>
          <w:szCs w:val="20"/>
        </w:rPr>
      </w:pPr>
    </w:p>
    <w:p w:rsidR="005253BF" w:rsidRDefault="005253BF"/>
    <w:p w:rsidR="005253BF" w:rsidRDefault="005253BF">
      <w:r>
        <w:t>Note: The numbers are similar to what we have had the past years.</w:t>
      </w:r>
    </w:p>
    <w:p w:rsidR="005253BF" w:rsidRDefault="005253BF"/>
    <w:p w:rsidR="006C23F7" w:rsidRDefault="005253BF">
      <w:r>
        <w:t>If people would like additional details on how much money each committee spent the past year or how these numbers were allocated, feel free to contact me (</w:t>
      </w:r>
      <w:proofErr w:type="spellStart"/>
      <w:r>
        <w:t>nivi</w:t>
      </w:r>
      <w:proofErr w:type="spellEnd"/>
      <w:r>
        <w:t xml:space="preserve"> [at] </w:t>
      </w:r>
      <w:proofErr w:type="spellStart"/>
      <w:r>
        <w:t>virginia</w:t>
      </w:r>
      <w:proofErr w:type="spellEnd"/>
      <w:r>
        <w:t xml:space="preserve"> [.] edu)</w:t>
      </w:r>
    </w:p>
    <w:sectPr w:rsidR="006C23F7" w:rsidSect="005253BF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53BF"/>
    <w:rsid w:val="005253B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User Tem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Sheehan</dc:creator>
  <cp:keywords/>
  <cp:lastModifiedBy>Carolyn Sheehan</cp:lastModifiedBy>
  <cp:revision>1</cp:revision>
  <dcterms:created xsi:type="dcterms:W3CDTF">2014-07-07T19:36:00Z</dcterms:created>
  <dcterms:modified xsi:type="dcterms:W3CDTF">2014-07-07T19:42:00Z</dcterms:modified>
</cp:coreProperties>
</file>